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795" w14:textId="77777777" w:rsidR="00F84AC1" w:rsidRPr="001C0D57" w:rsidRDefault="00E94C38">
      <w:pPr>
        <w:pStyle w:val="BodyText"/>
        <w:spacing w:before="39"/>
        <w:ind w:left="2968" w:right="2968"/>
        <w:jc w:val="center"/>
        <w:rPr>
          <w:rFonts w:asciiTheme="majorHAnsi" w:hAnsiTheme="majorHAnsi" w:cstheme="majorHAnsi"/>
          <w:b/>
          <w:bCs/>
        </w:rPr>
      </w:pPr>
      <w:r w:rsidRPr="001C0D57">
        <w:rPr>
          <w:rFonts w:asciiTheme="majorHAnsi" w:hAnsiTheme="majorHAnsi" w:cstheme="majorHAnsi"/>
          <w:b/>
          <w:bCs/>
        </w:rPr>
        <w:t>CITY OF VERGENNES, VERMONT REGULAR MEETING of the CITY COUNCIL</w:t>
      </w:r>
    </w:p>
    <w:p w14:paraId="348011BE" w14:textId="68735866" w:rsidR="00F84AC1" w:rsidRPr="001C0D57" w:rsidRDefault="00F87B7C">
      <w:pPr>
        <w:pStyle w:val="BodyText"/>
        <w:ind w:left="2968" w:right="2968"/>
        <w:jc w:val="center"/>
        <w:rPr>
          <w:rFonts w:asciiTheme="majorHAnsi" w:hAnsiTheme="majorHAnsi" w:cstheme="majorHAnsi"/>
          <w:b/>
          <w:bCs/>
        </w:rPr>
      </w:pPr>
      <w:r w:rsidRPr="001C0D57">
        <w:rPr>
          <w:rFonts w:asciiTheme="majorHAnsi" w:hAnsiTheme="majorHAnsi" w:cstheme="majorHAnsi"/>
          <w:b/>
          <w:bCs/>
        </w:rPr>
        <w:t xml:space="preserve">Tuesday, </w:t>
      </w:r>
      <w:r w:rsidR="00F16324">
        <w:rPr>
          <w:rFonts w:asciiTheme="majorHAnsi" w:hAnsiTheme="majorHAnsi" w:cstheme="majorHAnsi"/>
          <w:b/>
          <w:bCs/>
        </w:rPr>
        <w:t>January</w:t>
      </w:r>
      <w:r w:rsidRPr="001C0D57">
        <w:rPr>
          <w:rFonts w:asciiTheme="majorHAnsi" w:hAnsiTheme="majorHAnsi" w:cstheme="majorHAnsi"/>
          <w:b/>
          <w:bCs/>
        </w:rPr>
        <w:t xml:space="preserve"> 1</w:t>
      </w:r>
      <w:r w:rsidR="00F16324">
        <w:rPr>
          <w:rFonts w:asciiTheme="majorHAnsi" w:hAnsiTheme="majorHAnsi" w:cstheme="majorHAnsi"/>
          <w:b/>
          <w:bCs/>
        </w:rPr>
        <w:t>0</w:t>
      </w:r>
      <w:r w:rsidRPr="001C0D57">
        <w:rPr>
          <w:rFonts w:asciiTheme="majorHAnsi" w:hAnsiTheme="majorHAnsi" w:cstheme="majorHAnsi"/>
          <w:b/>
          <w:bCs/>
        </w:rPr>
        <w:t xml:space="preserve">, </w:t>
      </w:r>
      <w:r w:rsidR="00E94C38" w:rsidRPr="001C0D57">
        <w:rPr>
          <w:rFonts w:asciiTheme="majorHAnsi" w:hAnsiTheme="majorHAnsi" w:cstheme="majorHAnsi"/>
          <w:b/>
          <w:bCs/>
        </w:rPr>
        <w:t>202</w:t>
      </w:r>
      <w:r w:rsidR="00F16324">
        <w:rPr>
          <w:rFonts w:asciiTheme="majorHAnsi" w:hAnsiTheme="majorHAnsi" w:cstheme="majorHAnsi"/>
          <w:b/>
          <w:bCs/>
        </w:rPr>
        <w:t>3</w:t>
      </w:r>
    </w:p>
    <w:p w14:paraId="30356BDC" w14:textId="77777777" w:rsidR="00F84AC1" w:rsidRPr="002078C2" w:rsidRDefault="00F84AC1">
      <w:pPr>
        <w:pStyle w:val="BodyText"/>
        <w:ind w:left="0"/>
        <w:rPr>
          <w:rFonts w:asciiTheme="majorHAnsi" w:hAnsiTheme="majorHAnsi" w:cstheme="majorHAnsi"/>
          <w:sz w:val="20"/>
          <w:szCs w:val="20"/>
        </w:rPr>
      </w:pPr>
    </w:p>
    <w:p w14:paraId="0C77957E" w14:textId="77777777" w:rsidR="00F84AC1" w:rsidRPr="002078C2" w:rsidRDefault="00F84AC1">
      <w:pPr>
        <w:pStyle w:val="BodyText"/>
        <w:ind w:left="0"/>
        <w:rPr>
          <w:rFonts w:asciiTheme="majorHAnsi" w:hAnsiTheme="majorHAnsi" w:cstheme="majorHAnsi"/>
        </w:rPr>
        <w:sectPr w:rsidR="00F84AC1" w:rsidRPr="002078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60" w:right="1340" w:bottom="280" w:left="1340" w:header="720" w:footer="720" w:gutter="0"/>
          <w:cols w:space="720"/>
        </w:sectPr>
      </w:pPr>
    </w:p>
    <w:p w14:paraId="62AEA996" w14:textId="77777777" w:rsidR="00F84AC1" w:rsidRPr="001C0D57" w:rsidRDefault="00E94C38">
      <w:pPr>
        <w:pStyle w:val="BodyText"/>
        <w:spacing w:before="184"/>
        <w:rPr>
          <w:rFonts w:asciiTheme="majorHAnsi" w:hAnsiTheme="majorHAnsi" w:cstheme="majorHAnsi"/>
          <w:b/>
          <w:bCs/>
        </w:rPr>
      </w:pPr>
      <w:r w:rsidRPr="001C0D57">
        <w:rPr>
          <w:rFonts w:asciiTheme="majorHAnsi" w:hAnsiTheme="majorHAnsi" w:cstheme="majorHAnsi"/>
          <w:b/>
          <w:bCs/>
          <w:u w:val="single"/>
        </w:rPr>
        <w:t>COUNCIL MEMBER &amp; STAFF</w:t>
      </w:r>
    </w:p>
    <w:p w14:paraId="61ACBCC7" w14:textId="533970A8" w:rsidR="00F84AC1" w:rsidRPr="002078C2" w:rsidRDefault="00E94C38" w:rsidP="00555ED5">
      <w:pPr>
        <w:pStyle w:val="BodyText"/>
        <w:rPr>
          <w:rFonts w:asciiTheme="majorHAnsi" w:hAnsiTheme="majorHAnsi" w:cstheme="majorHAnsi"/>
        </w:rPr>
      </w:pPr>
      <w:r w:rsidRPr="002078C2">
        <w:rPr>
          <w:rFonts w:asciiTheme="majorHAnsi" w:hAnsiTheme="majorHAnsi" w:cstheme="majorHAnsi"/>
        </w:rPr>
        <w:t>Mayor Mathew Chabot</w:t>
      </w:r>
      <w:r w:rsidR="00F16324">
        <w:rPr>
          <w:rFonts w:asciiTheme="majorHAnsi" w:hAnsiTheme="majorHAnsi" w:cstheme="majorHAnsi"/>
        </w:rPr>
        <w:t>,</w:t>
      </w:r>
      <w:r w:rsidRPr="002078C2">
        <w:rPr>
          <w:rFonts w:asciiTheme="majorHAnsi" w:hAnsiTheme="majorHAnsi" w:cstheme="majorHAnsi"/>
        </w:rPr>
        <w:t xml:space="preserve"> Alderman Dickie Austin</w:t>
      </w:r>
      <w:r w:rsidR="00F16324">
        <w:rPr>
          <w:rFonts w:asciiTheme="majorHAnsi" w:hAnsiTheme="majorHAnsi" w:cstheme="majorHAnsi"/>
        </w:rPr>
        <w:t>,</w:t>
      </w:r>
      <w:r w:rsidRPr="002078C2">
        <w:rPr>
          <w:rFonts w:asciiTheme="majorHAnsi" w:hAnsiTheme="majorHAnsi" w:cstheme="majorHAnsi"/>
        </w:rPr>
        <w:t xml:space="preserve"> Alderman Mel Hawley</w:t>
      </w:r>
      <w:r w:rsidR="00F16324">
        <w:rPr>
          <w:rFonts w:asciiTheme="majorHAnsi" w:hAnsiTheme="majorHAnsi" w:cstheme="majorHAnsi"/>
        </w:rPr>
        <w:t>,</w:t>
      </w:r>
      <w:r w:rsidRPr="002078C2">
        <w:rPr>
          <w:rFonts w:asciiTheme="majorHAnsi" w:hAnsiTheme="majorHAnsi" w:cstheme="majorHAnsi"/>
        </w:rPr>
        <w:t xml:space="preserve"> Alderwoman</w:t>
      </w:r>
      <w:r w:rsidRPr="002078C2">
        <w:rPr>
          <w:rFonts w:asciiTheme="majorHAnsi" w:hAnsiTheme="majorHAnsi" w:cstheme="majorHAnsi"/>
          <w:spacing w:val="-13"/>
        </w:rPr>
        <w:t xml:space="preserve"> </w:t>
      </w:r>
      <w:r w:rsidRPr="002078C2">
        <w:rPr>
          <w:rFonts w:asciiTheme="majorHAnsi" w:hAnsiTheme="majorHAnsi" w:cstheme="majorHAnsi"/>
        </w:rPr>
        <w:t>Jill</w:t>
      </w:r>
      <w:r w:rsidRPr="002078C2">
        <w:rPr>
          <w:rFonts w:asciiTheme="majorHAnsi" w:hAnsiTheme="majorHAnsi" w:cstheme="majorHAnsi"/>
          <w:spacing w:val="-12"/>
        </w:rPr>
        <w:t xml:space="preserve"> </w:t>
      </w:r>
      <w:r w:rsidRPr="002078C2">
        <w:rPr>
          <w:rFonts w:asciiTheme="majorHAnsi" w:hAnsiTheme="majorHAnsi" w:cstheme="majorHAnsi"/>
        </w:rPr>
        <w:t>Murray-Killon</w:t>
      </w:r>
      <w:r w:rsidR="00F16324">
        <w:rPr>
          <w:rFonts w:asciiTheme="majorHAnsi" w:hAnsiTheme="majorHAnsi" w:cstheme="majorHAnsi"/>
        </w:rPr>
        <w:t>,</w:t>
      </w:r>
      <w:r w:rsidR="00555ED5" w:rsidRPr="002078C2">
        <w:rPr>
          <w:rFonts w:asciiTheme="majorHAnsi" w:hAnsiTheme="majorHAnsi" w:cstheme="majorHAnsi"/>
        </w:rPr>
        <w:t xml:space="preserve"> </w:t>
      </w:r>
      <w:r w:rsidRPr="002078C2">
        <w:rPr>
          <w:rFonts w:asciiTheme="majorHAnsi" w:hAnsiTheme="majorHAnsi" w:cstheme="majorHAnsi"/>
        </w:rPr>
        <w:t>Alderwoman Zoe Kaslow</w:t>
      </w:r>
      <w:r w:rsidR="00F16324">
        <w:rPr>
          <w:rFonts w:asciiTheme="majorHAnsi" w:hAnsiTheme="majorHAnsi" w:cstheme="majorHAnsi"/>
        </w:rPr>
        <w:t xml:space="preserve"> </w:t>
      </w:r>
      <w:r w:rsidR="00F16324" w:rsidRPr="002078C2">
        <w:rPr>
          <w:rFonts w:asciiTheme="majorHAnsi" w:hAnsiTheme="majorHAnsi" w:cstheme="majorHAnsi"/>
        </w:rPr>
        <w:t>(ZOOM)</w:t>
      </w:r>
      <w:r w:rsidR="00E00238" w:rsidRPr="002078C2">
        <w:rPr>
          <w:rFonts w:asciiTheme="majorHAnsi" w:hAnsiTheme="majorHAnsi" w:cstheme="majorHAnsi"/>
        </w:rPr>
        <w:t xml:space="preserve">, </w:t>
      </w:r>
      <w:r w:rsidRPr="002078C2">
        <w:rPr>
          <w:rFonts w:asciiTheme="majorHAnsi" w:hAnsiTheme="majorHAnsi" w:cstheme="majorHAnsi"/>
        </w:rPr>
        <w:t xml:space="preserve">Alderwoman Sue Rakowski </w:t>
      </w:r>
      <w:r w:rsidR="00F87B7C" w:rsidRPr="002078C2">
        <w:rPr>
          <w:rFonts w:asciiTheme="majorHAnsi" w:hAnsiTheme="majorHAnsi" w:cstheme="majorHAnsi"/>
        </w:rPr>
        <w:t>(ZOOM)</w:t>
      </w:r>
      <w:r w:rsidR="00555ED5" w:rsidRPr="002078C2">
        <w:rPr>
          <w:rFonts w:asciiTheme="majorHAnsi" w:hAnsiTheme="majorHAnsi" w:cstheme="majorHAnsi"/>
        </w:rPr>
        <w:t xml:space="preserve">, </w:t>
      </w:r>
      <w:r w:rsidRPr="002078C2">
        <w:rPr>
          <w:rFonts w:asciiTheme="majorHAnsi" w:hAnsiTheme="majorHAnsi" w:cstheme="majorHAnsi"/>
        </w:rPr>
        <w:t>Alderman Ian Huizenga</w:t>
      </w:r>
      <w:r w:rsidR="00E00238" w:rsidRPr="002078C2">
        <w:rPr>
          <w:rFonts w:asciiTheme="majorHAnsi" w:hAnsiTheme="majorHAnsi" w:cstheme="majorHAnsi"/>
        </w:rPr>
        <w:t>,</w:t>
      </w:r>
    </w:p>
    <w:p w14:paraId="30DEECCE" w14:textId="5DA3AC14" w:rsidR="00D223E9" w:rsidRPr="002078C2" w:rsidRDefault="00E94C38" w:rsidP="00D518CC">
      <w:pPr>
        <w:pStyle w:val="BodyText"/>
        <w:rPr>
          <w:rFonts w:asciiTheme="majorHAnsi" w:hAnsiTheme="majorHAnsi" w:cstheme="majorHAnsi"/>
        </w:rPr>
      </w:pPr>
      <w:r w:rsidRPr="002078C2">
        <w:rPr>
          <w:rFonts w:asciiTheme="majorHAnsi" w:hAnsiTheme="majorHAnsi" w:cstheme="majorHAnsi"/>
        </w:rPr>
        <w:t>City</w:t>
      </w:r>
      <w:r w:rsidRPr="002078C2">
        <w:rPr>
          <w:rFonts w:asciiTheme="majorHAnsi" w:hAnsiTheme="majorHAnsi" w:cstheme="majorHAnsi"/>
          <w:spacing w:val="-13"/>
        </w:rPr>
        <w:t xml:space="preserve"> </w:t>
      </w:r>
      <w:r w:rsidRPr="002078C2">
        <w:rPr>
          <w:rFonts w:asciiTheme="majorHAnsi" w:hAnsiTheme="majorHAnsi" w:cstheme="majorHAnsi"/>
        </w:rPr>
        <w:t>Manager</w:t>
      </w:r>
      <w:r w:rsidRPr="002078C2">
        <w:rPr>
          <w:rFonts w:asciiTheme="majorHAnsi" w:hAnsiTheme="majorHAnsi" w:cstheme="majorHAnsi"/>
          <w:spacing w:val="-12"/>
        </w:rPr>
        <w:t xml:space="preserve"> </w:t>
      </w:r>
      <w:r w:rsidRPr="002078C2">
        <w:rPr>
          <w:rFonts w:asciiTheme="majorHAnsi" w:hAnsiTheme="majorHAnsi" w:cstheme="majorHAnsi"/>
        </w:rPr>
        <w:t>Ron</w:t>
      </w:r>
      <w:r w:rsidRPr="002078C2">
        <w:rPr>
          <w:rFonts w:asciiTheme="majorHAnsi" w:hAnsiTheme="majorHAnsi" w:cstheme="majorHAnsi"/>
          <w:spacing w:val="-13"/>
        </w:rPr>
        <w:t xml:space="preserve"> </w:t>
      </w:r>
      <w:r w:rsidRPr="002078C2">
        <w:rPr>
          <w:rFonts w:asciiTheme="majorHAnsi" w:hAnsiTheme="majorHAnsi" w:cstheme="majorHAnsi"/>
        </w:rPr>
        <w:t>Redmond</w:t>
      </w:r>
      <w:r w:rsidR="00E00238" w:rsidRPr="002078C2">
        <w:rPr>
          <w:rFonts w:asciiTheme="majorHAnsi" w:hAnsiTheme="majorHAnsi" w:cstheme="majorHAnsi"/>
        </w:rPr>
        <w:t>,</w:t>
      </w:r>
      <w:r w:rsidRPr="002078C2">
        <w:rPr>
          <w:rFonts w:asciiTheme="majorHAnsi" w:hAnsiTheme="majorHAnsi" w:cstheme="majorHAnsi"/>
        </w:rPr>
        <w:t xml:space="preserve"> City Clerk Penny Austin</w:t>
      </w:r>
      <w:r w:rsidR="00F87B7C" w:rsidRPr="002078C2">
        <w:rPr>
          <w:rFonts w:asciiTheme="majorHAnsi" w:hAnsiTheme="majorHAnsi" w:cstheme="majorHAnsi"/>
        </w:rPr>
        <w:t xml:space="preserve"> (ZOOM)</w:t>
      </w:r>
      <w:r w:rsidR="00E00238" w:rsidRPr="002078C2">
        <w:rPr>
          <w:rFonts w:asciiTheme="majorHAnsi" w:hAnsiTheme="majorHAnsi" w:cstheme="majorHAnsi"/>
        </w:rPr>
        <w:t xml:space="preserve">, </w:t>
      </w:r>
      <w:r w:rsidRPr="002078C2">
        <w:rPr>
          <w:rFonts w:asciiTheme="majorHAnsi" w:hAnsiTheme="majorHAnsi" w:cstheme="majorHAnsi"/>
        </w:rPr>
        <w:t>City Treasurer Angie</w:t>
      </w:r>
      <w:r w:rsidR="00D518CC" w:rsidRPr="002078C2">
        <w:rPr>
          <w:rFonts w:asciiTheme="majorHAnsi" w:hAnsiTheme="majorHAnsi" w:cstheme="majorHAnsi"/>
        </w:rPr>
        <w:t xml:space="preserve"> </w:t>
      </w:r>
      <w:r w:rsidRPr="002078C2">
        <w:rPr>
          <w:rFonts w:asciiTheme="majorHAnsi" w:hAnsiTheme="majorHAnsi" w:cstheme="majorHAnsi"/>
        </w:rPr>
        <w:t xml:space="preserve">Bolduc </w:t>
      </w:r>
      <w:r w:rsidR="00F87B7C" w:rsidRPr="002078C2">
        <w:rPr>
          <w:rFonts w:asciiTheme="majorHAnsi" w:hAnsiTheme="majorHAnsi" w:cstheme="majorHAnsi"/>
        </w:rPr>
        <w:t>(ZOOM)</w:t>
      </w:r>
      <w:r w:rsidR="00C80852">
        <w:rPr>
          <w:rFonts w:asciiTheme="majorHAnsi" w:hAnsiTheme="majorHAnsi" w:cstheme="majorHAnsi"/>
        </w:rPr>
        <w:t xml:space="preserve">, </w:t>
      </w:r>
    </w:p>
    <w:p w14:paraId="5AEF8311" w14:textId="2C6B711B" w:rsidR="00F84AC1" w:rsidRPr="001C0D57" w:rsidRDefault="00E94C38" w:rsidP="00D518CC">
      <w:pPr>
        <w:pStyle w:val="BodyText"/>
        <w:tabs>
          <w:tab w:val="left" w:pos="1540"/>
        </w:tabs>
        <w:spacing w:before="183"/>
        <w:ind w:right="1946" w:hanging="1"/>
        <w:rPr>
          <w:rFonts w:asciiTheme="majorHAnsi" w:hAnsiTheme="majorHAnsi" w:cstheme="majorHAnsi"/>
          <w:b/>
          <w:bCs/>
        </w:rPr>
      </w:pPr>
      <w:r w:rsidRPr="001C0D57">
        <w:rPr>
          <w:rFonts w:asciiTheme="majorHAnsi" w:hAnsiTheme="majorHAnsi" w:cstheme="majorHAnsi"/>
          <w:b/>
          <w:bCs/>
          <w:u w:val="single"/>
        </w:rPr>
        <w:t>VISITORS</w:t>
      </w:r>
      <w:r w:rsidRPr="001C0D57">
        <w:rPr>
          <w:rFonts w:asciiTheme="majorHAnsi" w:hAnsiTheme="majorHAnsi" w:cstheme="majorHAnsi"/>
          <w:b/>
          <w:bCs/>
        </w:rPr>
        <w:tab/>
      </w:r>
    </w:p>
    <w:p w14:paraId="2BCC37F0" w14:textId="3B70A46D" w:rsidR="001169D6" w:rsidRDefault="00700513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7D0D80">
        <w:rPr>
          <w:rFonts w:asciiTheme="majorHAnsi" w:hAnsiTheme="majorHAnsi" w:cstheme="majorHAnsi"/>
        </w:rPr>
        <w:t>hannon</w:t>
      </w:r>
      <w:r w:rsidR="00151FBE">
        <w:rPr>
          <w:rFonts w:asciiTheme="majorHAnsi" w:hAnsiTheme="majorHAnsi" w:cstheme="majorHAnsi"/>
        </w:rPr>
        <w:t xml:space="preserve"> Haggett, Planning Commission</w:t>
      </w:r>
      <w:r>
        <w:rPr>
          <w:rFonts w:asciiTheme="majorHAnsi" w:hAnsiTheme="majorHAnsi" w:cstheme="majorHAnsi"/>
        </w:rPr>
        <w:t xml:space="preserve"> </w:t>
      </w:r>
    </w:p>
    <w:p w14:paraId="69E7AF8D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60B03555" w14:textId="53A3F7C1" w:rsidR="001169D6" w:rsidRDefault="00572CDD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 w:rsidRPr="00400D48">
        <w:rPr>
          <w:rFonts w:asciiTheme="majorHAnsi" w:hAnsiTheme="majorHAnsi" w:cstheme="majorHAnsi"/>
          <w:b/>
          <w:bCs/>
        </w:rPr>
        <w:t>Call to Order</w:t>
      </w:r>
      <w:r w:rsidR="00400D48">
        <w:rPr>
          <w:rFonts w:asciiTheme="majorHAnsi" w:hAnsiTheme="majorHAnsi" w:cstheme="majorHAnsi"/>
        </w:rPr>
        <w:t xml:space="preserve">: </w:t>
      </w:r>
      <w:r w:rsidR="002C1997" w:rsidRPr="002078C2">
        <w:rPr>
          <w:rFonts w:asciiTheme="majorHAnsi" w:hAnsiTheme="majorHAnsi" w:cstheme="majorHAnsi"/>
        </w:rPr>
        <w:t>5:30 PM</w:t>
      </w:r>
    </w:p>
    <w:p w14:paraId="4FAAB78E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33777284" w14:textId="61C55661" w:rsidR="001169D6" w:rsidRDefault="00572CDD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 w:rsidRPr="00400D48">
        <w:rPr>
          <w:rFonts w:asciiTheme="majorHAnsi" w:hAnsiTheme="majorHAnsi" w:cstheme="majorHAnsi"/>
          <w:b/>
          <w:bCs/>
        </w:rPr>
        <w:t>Amendments to Agenda</w:t>
      </w:r>
      <w:r w:rsidR="00D3729F">
        <w:rPr>
          <w:rFonts w:asciiTheme="majorHAnsi" w:hAnsiTheme="majorHAnsi" w:cstheme="majorHAnsi"/>
        </w:rPr>
        <w:t xml:space="preserve">: </w:t>
      </w:r>
      <w:r w:rsidR="000E569E">
        <w:rPr>
          <w:rFonts w:asciiTheme="majorHAnsi" w:hAnsiTheme="majorHAnsi" w:cstheme="majorHAnsi"/>
        </w:rPr>
        <w:t>Alderman Hawley</w:t>
      </w:r>
      <w:r w:rsidR="00C41388">
        <w:rPr>
          <w:rFonts w:asciiTheme="majorHAnsi" w:hAnsiTheme="majorHAnsi" w:cstheme="majorHAnsi"/>
        </w:rPr>
        <w:t xml:space="preserve"> made a motion, second by Mayor Chabot to add discussion of the sewer </w:t>
      </w:r>
      <w:r w:rsidR="00D157E7">
        <w:rPr>
          <w:rFonts w:asciiTheme="majorHAnsi" w:hAnsiTheme="majorHAnsi" w:cstheme="majorHAnsi"/>
        </w:rPr>
        <w:t>pipe on the Cornerstone Portage Pr</w:t>
      </w:r>
      <w:r w:rsidR="003A39E9">
        <w:rPr>
          <w:rFonts w:asciiTheme="majorHAnsi" w:hAnsiTheme="majorHAnsi" w:cstheme="majorHAnsi"/>
        </w:rPr>
        <w:t xml:space="preserve">oject being built by the Otter Creek Bridge.  This will be </w:t>
      </w:r>
      <w:r w:rsidR="00FC55A4">
        <w:rPr>
          <w:rFonts w:asciiTheme="majorHAnsi" w:hAnsiTheme="majorHAnsi" w:cstheme="majorHAnsi"/>
        </w:rPr>
        <w:t>f.</w:t>
      </w:r>
    </w:p>
    <w:p w14:paraId="72AD8A20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499DDEE6" w14:textId="2F512606" w:rsidR="001169D6" w:rsidRDefault="00345A89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 w:rsidRPr="00400D48">
        <w:rPr>
          <w:rFonts w:asciiTheme="majorHAnsi" w:hAnsiTheme="majorHAnsi" w:cstheme="majorHAnsi"/>
          <w:b/>
          <w:bCs/>
        </w:rPr>
        <w:t>Visitors</w:t>
      </w:r>
      <w:r w:rsidR="002C1997" w:rsidRPr="002078C2">
        <w:rPr>
          <w:rFonts w:asciiTheme="majorHAnsi" w:hAnsiTheme="majorHAnsi" w:cstheme="majorHAnsi"/>
        </w:rPr>
        <w:t xml:space="preserve"> </w:t>
      </w:r>
      <w:r w:rsidR="001169D6">
        <w:rPr>
          <w:rFonts w:asciiTheme="majorHAnsi" w:hAnsiTheme="majorHAnsi" w:cstheme="majorHAnsi"/>
        </w:rPr>
        <w:t>–</w:t>
      </w:r>
      <w:r w:rsidR="002C1997" w:rsidRPr="002078C2">
        <w:rPr>
          <w:rFonts w:asciiTheme="majorHAnsi" w:hAnsiTheme="majorHAnsi" w:cstheme="majorHAnsi"/>
        </w:rPr>
        <w:t xml:space="preserve"> </w:t>
      </w:r>
      <w:r w:rsidR="008A4BB3">
        <w:rPr>
          <w:rFonts w:asciiTheme="majorHAnsi" w:hAnsiTheme="majorHAnsi" w:cstheme="majorHAnsi"/>
        </w:rPr>
        <w:t>None</w:t>
      </w:r>
    </w:p>
    <w:p w14:paraId="4E87A472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2C146883" w14:textId="551097CA" w:rsidR="001169D6" w:rsidRDefault="00345A89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 w:rsidRPr="00400D48">
        <w:rPr>
          <w:rFonts w:asciiTheme="majorHAnsi" w:hAnsiTheme="majorHAnsi" w:cstheme="majorHAnsi"/>
          <w:b/>
          <w:bCs/>
        </w:rPr>
        <w:t>Approval of Minutes (1</w:t>
      </w:r>
      <w:r w:rsidR="006B4273">
        <w:rPr>
          <w:rFonts w:asciiTheme="majorHAnsi" w:hAnsiTheme="majorHAnsi" w:cstheme="majorHAnsi"/>
          <w:b/>
          <w:bCs/>
        </w:rPr>
        <w:t>2</w:t>
      </w:r>
      <w:r w:rsidRPr="00400D48">
        <w:rPr>
          <w:rFonts w:asciiTheme="majorHAnsi" w:hAnsiTheme="majorHAnsi" w:cstheme="majorHAnsi"/>
          <w:b/>
          <w:bCs/>
        </w:rPr>
        <w:t>/</w:t>
      </w:r>
      <w:r w:rsidR="006B4273">
        <w:rPr>
          <w:rFonts w:asciiTheme="majorHAnsi" w:hAnsiTheme="majorHAnsi" w:cstheme="majorHAnsi"/>
          <w:b/>
          <w:bCs/>
        </w:rPr>
        <w:t>13</w:t>
      </w:r>
      <w:r w:rsidRPr="00400D48">
        <w:rPr>
          <w:rFonts w:asciiTheme="majorHAnsi" w:hAnsiTheme="majorHAnsi" w:cstheme="majorHAnsi"/>
          <w:b/>
          <w:bCs/>
        </w:rPr>
        <w:t>/22)</w:t>
      </w:r>
      <w:r w:rsidR="001169D6">
        <w:rPr>
          <w:rFonts w:asciiTheme="majorHAnsi" w:hAnsiTheme="majorHAnsi" w:cstheme="majorHAnsi"/>
        </w:rPr>
        <w:t xml:space="preserve">.  Motion by </w:t>
      </w:r>
      <w:r w:rsidR="00231F76">
        <w:rPr>
          <w:rFonts w:asciiTheme="majorHAnsi" w:hAnsiTheme="majorHAnsi" w:cstheme="majorHAnsi"/>
        </w:rPr>
        <w:t>Alderman Austin, second by Alderwoman Murray-Killon</w:t>
      </w:r>
      <w:r w:rsidR="001169D6">
        <w:rPr>
          <w:rFonts w:asciiTheme="majorHAnsi" w:hAnsiTheme="majorHAnsi" w:cstheme="majorHAnsi"/>
        </w:rPr>
        <w:t xml:space="preserve"> , </w:t>
      </w:r>
      <w:r w:rsidR="001623F4">
        <w:rPr>
          <w:rFonts w:asciiTheme="majorHAnsi" w:hAnsiTheme="majorHAnsi" w:cstheme="majorHAnsi"/>
        </w:rPr>
        <w:t>to approve the minutes</w:t>
      </w:r>
      <w:r w:rsidR="006B4273">
        <w:rPr>
          <w:rFonts w:asciiTheme="majorHAnsi" w:hAnsiTheme="majorHAnsi" w:cstheme="majorHAnsi"/>
        </w:rPr>
        <w:t xml:space="preserve"> as written</w:t>
      </w:r>
      <w:r w:rsidR="005F0789">
        <w:rPr>
          <w:rFonts w:asciiTheme="majorHAnsi" w:hAnsiTheme="majorHAnsi" w:cstheme="majorHAnsi"/>
        </w:rPr>
        <w:t xml:space="preserve">.  Vote: 6-0  </w:t>
      </w:r>
      <w:r w:rsidR="001169D6">
        <w:rPr>
          <w:rFonts w:asciiTheme="majorHAnsi" w:hAnsiTheme="majorHAnsi" w:cstheme="majorHAnsi"/>
        </w:rPr>
        <w:t xml:space="preserve">Approved unanimously. </w:t>
      </w:r>
      <w:r w:rsidRPr="002078C2">
        <w:rPr>
          <w:rFonts w:asciiTheme="majorHAnsi" w:hAnsiTheme="majorHAnsi" w:cstheme="majorHAnsi"/>
        </w:rPr>
        <w:t xml:space="preserve"> </w:t>
      </w:r>
    </w:p>
    <w:p w14:paraId="0D66DFB9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5A5C18EC" w14:textId="4C4D0B73" w:rsidR="001169D6" w:rsidRDefault="002C1997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  <w:r w:rsidRPr="00400D48">
        <w:rPr>
          <w:rFonts w:asciiTheme="majorHAnsi" w:hAnsiTheme="majorHAnsi" w:cstheme="majorHAnsi"/>
          <w:b/>
          <w:bCs/>
        </w:rPr>
        <w:t xml:space="preserve">Approval of </w:t>
      </w:r>
      <w:r w:rsidR="00345A89" w:rsidRPr="00400D48">
        <w:rPr>
          <w:rFonts w:asciiTheme="majorHAnsi" w:hAnsiTheme="majorHAnsi" w:cstheme="majorHAnsi"/>
          <w:b/>
          <w:bCs/>
        </w:rPr>
        <w:t>Warrant FY 23</w:t>
      </w:r>
      <w:r w:rsidR="00345A89" w:rsidRPr="002078C2">
        <w:rPr>
          <w:rFonts w:asciiTheme="majorHAnsi" w:hAnsiTheme="majorHAnsi" w:cstheme="majorHAnsi"/>
        </w:rPr>
        <w:t xml:space="preserve"> (1/1</w:t>
      </w:r>
      <w:r w:rsidR="006B4273">
        <w:rPr>
          <w:rFonts w:asciiTheme="majorHAnsi" w:hAnsiTheme="majorHAnsi" w:cstheme="majorHAnsi"/>
        </w:rPr>
        <w:t>0</w:t>
      </w:r>
      <w:r w:rsidR="00345A89" w:rsidRPr="002078C2">
        <w:rPr>
          <w:rFonts w:asciiTheme="majorHAnsi" w:hAnsiTheme="majorHAnsi" w:cstheme="majorHAnsi"/>
        </w:rPr>
        <w:t>/2</w:t>
      </w:r>
      <w:r w:rsidR="006B4273">
        <w:rPr>
          <w:rFonts w:asciiTheme="majorHAnsi" w:hAnsiTheme="majorHAnsi" w:cstheme="majorHAnsi"/>
        </w:rPr>
        <w:t>3</w:t>
      </w:r>
      <w:r w:rsidR="00345A89" w:rsidRPr="002078C2">
        <w:rPr>
          <w:rFonts w:asciiTheme="majorHAnsi" w:hAnsiTheme="majorHAnsi" w:cstheme="majorHAnsi"/>
        </w:rPr>
        <w:t>)</w:t>
      </w:r>
      <w:r w:rsidR="001169D6">
        <w:rPr>
          <w:rFonts w:asciiTheme="majorHAnsi" w:hAnsiTheme="majorHAnsi" w:cstheme="majorHAnsi"/>
        </w:rPr>
        <w:t xml:space="preserve">. Motion by </w:t>
      </w:r>
      <w:r w:rsidR="00C216EA">
        <w:rPr>
          <w:rFonts w:asciiTheme="majorHAnsi" w:hAnsiTheme="majorHAnsi" w:cstheme="majorHAnsi"/>
        </w:rPr>
        <w:t>Alderman Austin</w:t>
      </w:r>
      <w:r w:rsidR="001169D6">
        <w:rPr>
          <w:rFonts w:asciiTheme="majorHAnsi" w:hAnsiTheme="majorHAnsi" w:cstheme="majorHAnsi"/>
        </w:rPr>
        <w:t xml:space="preserve">, second by  </w:t>
      </w:r>
      <w:r w:rsidR="00C216EA">
        <w:rPr>
          <w:rFonts w:asciiTheme="majorHAnsi" w:hAnsiTheme="majorHAnsi" w:cstheme="majorHAnsi"/>
        </w:rPr>
        <w:t xml:space="preserve">Alderwoman </w:t>
      </w:r>
      <w:r w:rsidR="00D45BD6">
        <w:rPr>
          <w:rFonts w:asciiTheme="majorHAnsi" w:hAnsiTheme="majorHAnsi" w:cstheme="majorHAnsi"/>
        </w:rPr>
        <w:t>Murray-Killon</w:t>
      </w:r>
      <w:r w:rsidR="0049637C">
        <w:rPr>
          <w:rFonts w:asciiTheme="majorHAnsi" w:hAnsiTheme="majorHAnsi" w:cstheme="majorHAnsi"/>
        </w:rPr>
        <w:t>.  Vote 6-0,</w:t>
      </w:r>
      <w:r w:rsidR="001169D6">
        <w:rPr>
          <w:rFonts w:asciiTheme="majorHAnsi" w:hAnsiTheme="majorHAnsi" w:cstheme="majorHAnsi"/>
        </w:rPr>
        <w:t xml:space="preserve">  Approved unanimously. </w:t>
      </w:r>
      <w:r w:rsidR="001169D6" w:rsidRPr="002078C2">
        <w:rPr>
          <w:rFonts w:asciiTheme="majorHAnsi" w:hAnsiTheme="majorHAnsi" w:cstheme="majorHAnsi"/>
        </w:rPr>
        <w:t xml:space="preserve"> </w:t>
      </w:r>
    </w:p>
    <w:p w14:paraId="7B39932F" w14:textId="77777777" w:rsidR="001169D6" w:rsidRDefault="001169D6" w:rsidP="001169D6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55BFFF59" w14:textId="175D4AC8" w:rsidR="007F31B8" w:rsidRPr="00400D48" w:rsidRDefault="00345A89" w:rsidP="001169D6">
      <w:pPr>
        <w:pStyle w:val="BodyText"/>
        <w:spacing w:before="1"/>
        <w:ind w:right="2934"/>
        <w:rPr>
          <w:rFonts w:asciiTheme="majorHAnsi" w:hAnsiTheme="majorHAnsi" w:cstheme="majorHAnsi"/>
          <w:b/>
          <w:bCs/>
        </w:rPr>
      </w:pPr>
      <w:r w:rsidRPr="00400D48">
        <w:rPr>
          <w:rFonts w:asciiTheme="majorHAnsi" w:hAnsiTheme="majorHAnsi" w:cstheme="majorHAnsi"/>
          <w:b/>
          <w:bCs/>
        </w:rPr>
        <w:t>Business</w:t>
      </w:r>
      <w:r w:rsidR="001C0D57">
        <w:rPr>
          <w:rFonts w:asciiTheme="majorHAnsi" w:hAnsiTheme="majorHAnsi" w:cstheme="majorHAnsi"/>
          <w:b/>
          <w:bCs/>
        </w:rPr>
        <w:t>:</w:t>
      </w:r>
    </w:p>
    <w:p w14:paraId="060F560D" w14:textId="77777777" w:rsidR="001169D6" w:rsidRDefault="001169D6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  <w:b/>
          <w:bCs/>
        </w:rPr>
      </w:pPr>
    </w:p>
    <w:p w14:paraId="7367D2C8" w14:textId="5FC7B87D" w:rsidR="00484DDE" w:rsidRDefault="007F31B8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 xml:space="preserve">a. </w:t>
      </w:r>
      <w:r w:rsidR="0076508E" w:rsidRPr="001169D6">
        <w:rPr>
          <w:rFonts w:asciiTheme="majorHAnsi" w:hAnsiTheme="majorHAnsi" w:cstheme="majorHAnsi"/>
          <w:b/>
          <w:bCs/>
        </w:rPr>
        <w:t xml:space="preserve"> </w:t>
      </w:r>
      <w:r w:rsidR="00D708E4" w:rsidRPr="00DA7837">
        <w:rPr>
          <w:b/>
          <w:bCs/>
        </w:rPr>
        <w:t>Presentation of Research of ARPA Spending in Certain Addison County Municipalities. Jessica C. Teets, Professor, Political Science Department and Faculty Director, Social Entrepreneurship Program, Middlebury College.***</w:t>
      </w:r>
    </w:p>
    <w:p w14:paraId="4E096868" w14:textId="07A51B52" w:rsidR="00C23902" w:rsidRPr="00165947" w:rsidRDefault="00165947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 xml:space="preserve">Alderman Hawley thought </w:t>
      </w:r>
      <w:r w:rsidR="00274CE1">
        <w:rPr>
          <w:rFonts w:asciiTheme="majorHAnsi" w:hAnsiTheme="majorHAnsi" w:cstheme="majorHAnsi"/>
        </w:rPr>
        <w:t>we should go to the voters t</w:t>
      </w:r>
      <w:r w:rsidR="00B73646">
        <w:rPr>
          <w:rFonts w:asciiTheme="majorHAnsi" w:hAnsiTheme="majorHAnsi" w:cstheme="majorHAnsi"/>
        </w:rPr>
        <w:t>o approve setting up a reserve fund for the “ARPA” dollars</w:t>
      </w:r>
      <w:r w:rsidR="00BE4706">
        <w:rPr>
          <w:rFonts w:asciiTheme="majorHAnsi" w:hAnsiTheme="majorHAnsi" w:cstheme="majorHAnsi"/>
        </w:rPr>
        <w:t xml:space="preserve"> so an Article on the Warning</w:t>
      </w:r>
      <w:r w:rsidR="00FA004F">
        <w:rPr>
          <w:rFonts w:asciiTheme="majorHAnsi" w:hAnsiTheme="majorHAnsi" w:cstheme="majorHAnsi"/>
        </w:rPr>
        <w:t xml:space="preserve"> for the March election.</w:t>
      </w:r>
      <w:r w:rsidR="009E3032">
        <w:rPr>
          <w:rFonts w:asciiTheme="majorHAnsi" w:hAnsiTheme="majorHAnsi" w:cstheme="majorHAnsi"/>
        </w:rPr>
        <w:t xml:space="preserve">  </w:t>
      </w:r>
    </w:p>
    <w:p w14:paraId="77ABA4CE" w14:textId="77777777" w:rsidR="001169D6" w:rsidRDefault="001169D6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  <w:b/>
          <w:bCs/>
        </w:rPr>
      </w:pPr>
    </w:p>
    <w:p w14:paraId="1DC35D1C" w14:textId="6A81BEEC" w:rsidR="0076508E" w:rsidRDefault="007F31B8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>b.</w:t>
      </w:r>
      <w:r w:rsidR="009F7E12" w:rsidRPr="009F7E12">
        <w:t xml:space="preserve"> </w:t>
      </w:r>
      <w:r w:rsidR="009F7E12" w:rsidRPr="00DA7837">
        <w:rPr>
          <w:b/>
          <w:bCs/>
        </w:rPr>
        <w:t>Presentation of information provided by Addison Northwest School District Board re: school district tax rates and common level of appraisal (CLA).*** Alderwoman Rakowski.</w:t>
      </w:r>
    </w:p>
    <w:p w14:paraId="187525E3" w14:textId="519A0228" w:rsidR="00485AA9" w:rsidRPr="00485AA9" w:rsidRDefault="00485AA9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  <w:r>
        <w:rPr>
          <w:b/>
          <w:bCs/>
        </w:rPr>
        <w:tab/>
      </w:r>
      <w:r w:rsidR="00E6097C">
        <w:t>CLA</w:t>
      </w:r>
      <w:r w:rsidR="00A84CDA">
        <w:t xml:space="preserve"> is below 85% which would mean a reappraisal is needed.  We have </w:t>
      </w:r>
      <w:r w:rsidR="0056693D">
        <w:t xml:space="preserve">a town-wide </w:t>
      </w:r>
      <w:r w:rsidR="00A84CDA">
        <w:t>one slated to be done</w:t>
      </w:r>
      <w:r w:rsidR="0056693D">
        <w:t xml:space="preserve"> starting in 2024 and finishing in 2025.</w:t>
      </w:r>
      <w:r w:rsidR="00916DF4">
        <w:t xml:space="preserve">  Alderman Hawley asked if we were doing an appeal.  </w:t>
      </w:r>
      <w:r w:rsidR="00B43A01">
        <w:t xml:space="preserve">Alyth </w:t>
      </w:r>
      <w:proofErr w:type="spellStart"/>
      <w:r w:rsidR="00B43A01">
        <w:t>Hescock</w:t>
      </w:r>
      <w:proofErr w:type="spellEnd"/>
      <w:r w:rsidR="00B43A01">
        <w:t xml:space="preserve">, our Assessment </w:t>
      </w:r>
      <w:r w:rsidR="000777B7">
        <w:t>Consultant is doing the appeal.</w:t>
      </w:r>
    </w:p>
    <w:p w14:paraId="66910D04" w14:textId="77777777" w:rsidR="0076508E" w:rsidRPr="002078C2" w:rsidRDefault="0076508E" w:rsidP="0076508E">
      <w:pPr>
        <w:pStyle w:val="ListParagraph"/>
        <w:rPr>
          <w:rFonts w:asciiTheme="majorHAnsi" w:hAnsiTheme="majorHAnsi" w:cstheme="majorHAnsi"/>
        </w:rPr>
      </w:pPr>
    </w:p>
    <w:p w14:paraId="04E927B4" w14:textId="1D44DCE9" w:rsidR="001169D6" w:rsidRDefault="007F31B8" w:rsidP="0044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 xml:space="preserve">c. </w:t>
      </w:r>
      <w:r w:rsidR="00441C0E" w:rsidRPr="00DA7837">
        <w:rPr>
          <w:b/>
          <w:bCs/>
        </w:rPr>
        <w:t>Public Hearing proposed amendments of the City of Vergennes Zoning and Subdivision Regulations, unanimously approved by the Planning Commission on November 7, 2022.***</w:t>
      </w:r>
    </w:p>
    <w:p w14:paraId="00241B4B" w14:textId="6B3534B2" w:rsidR="000777B7" w:rsidRPr="00C62007" w:rsidRDefault="000777B7" w:rsidP="0044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</w:pPr>
      <w:r>
        <w:rPr>
          <w:b/>
          <w:bCs/>
        </w:rPr>
        <w:lastRenderedPageBreak/>
        <w:tab/>
      </w:r>
      <w:r w:rsidR="00C62007">
        <w:t xml:space="preserve">The </w:t>
      </w:r>
      <w:r w:rsidR="0068076B">
        <w:t>amendments</w:t>
      </w:r>
      <w:r w:rsidR="00C62007">
        <w:t xml:space="preserve"> </w:t>
      </w:r>
      <w:r w:rsidR="0068076B">
        <w:t xml:space="preserve">were discussed.  Alderman Hawley </w:t>
      </w:r>
      <w:r w:rsidR="00837232">
        <w:t xml:space="preserve">did not feel we should approve the changes. Alderman Austin was not opposed </w:t>
      </w:r>
      <w:r w:rsidR="001645C6">
        <w:t xml:space="preserve">to the changes and Alderwoman Kaslow felt we needed </w:t>
      </w:r>
      <w:r w:rsidR="005F303D">
        <w:t>increased housing which these changes could provide</w:t>
      </w:r>
      <w:r w:rsidR="004F4ED8">
        <w:t xml:space="preserve">.  Alderman Austin </w:t>
      </w:r>
      <w:r w:rsidR="00C77D22">
        <w:t>made a motion to accept with Alderman Huizenga</w:t>
      </w:r>
      <w:r w:rsidR="00FB3E6B">
        <w:t xml:space="preserve"> seconding.  Vote: 5-2 with Alderman Hawley and Alderwoman </w:t>
      </w:r>
      <w:r w:rsidR="00F10339">
        <w:t>Murray-Killon</w:t>
      </w:r>
      <w:r w:rsidR="00550E36">
        <w:t xml:space="preserve"> opposed.</w:t>
      </w:r>
    </w:p>
    <w:p w14:paraId="38AE60DA" w14:textId="77777777" w:rsidR="00441C0E" w:rsidRDefault="00441C0E" w:rsidP="0044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  <w:b/>
          <w:bCs/>
        </w:rPr>
      </w:pPr>
    </w:p>
    <w:p w14:paraId="73BB21C6" w14:textId="79E62BAC" w:rsidR="001169D6" w:rsidRDefault="0076508E" w:rsidP="00751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 xml:space="preserve">d. </w:t>
      </w:r>
      <w:r w:rsidR="0075150A" w:rsidRPr="00DA7837">
        <w:rPr>
          <w:b/>
          <w:bCs/>
        </w:rPr>
        <w:t>Discussion of City of Vergennes Winter Parking Ban. Chapter 2 Motor Vehicle and Traffic Ordinances, Section 9 Stopped or Unattended Vehicles (Winter Parking Ban) ***</w:t>
      </w:r>
    </w:p>
    <w:p w14:paraId="18D40E3B" w14:textId="15C843DB" w:rsidR="00550E36" w:rsidRPr="000F374B" w:rsidRDefault="00550E36" w:rsidP="00751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</w:pPr>
      <w:r>
        <w:rPr>
          <w:b/>
          <w:bCs/>
        </w:rPr>
        <w:tab/>
      </w:r>
      <w:r w:rsidR="000F374B">
        <w:t>There was a discussion on what we could do to change the Winter Parking Ban so we would</w:t>
      </w:r>
      <w:r w:rsidR="005866C4">
        <w:t xml:space="preserve"> </w:t>
      </w:r>
      <w:r w:rsidR="000F374B">
        <w:t xml:space="preserve">not have to pay our police officers overtime to stay and </w:t>
      </w:r>
      <w:r w:rsidR="005866C4">
        <w:t>ticket the cars that were left on the street after 2am.</w:t>
      </w:r>
    </w:p>
    <w:p w14:paraId="3B088759" w14:textId="77777777" w:rsidR="0075150A" w:rsidRDefault="0075150A" w:rsidP="00751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</w:p>
    <w:p w14:paraId="737F6CDB" w14:textId="77777777" w:rsidR="003A53E0" w:rsidRDefault="0076508E" w:rsidP="003A53E0">
      <w:pP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 xml:space="preserve">e. </w:t>
      </w:r>
      <w:r w:rsidR="003A53E0" w:rsidRPr="00DA7837">
        <w:rPr>
          <w:b/>
          <w:bCs/>
        </w:rPr>
        <w:t>Approval of Vermont Agency of Transportation’s Certificate of Highway Mileage, Year Ending February 10, 2023.*</w:t>
      </w:r>
    </w:p>
    <w:p w14:paraId="7E27EC55" w14:textId="3C522669" w:rsidR="00291A01" w:rsidRPr="00291A01" w:rsidRDefault="00291A01" w:rsidP="003A53E0">
      <w:pPr>
        <w:spacing w:after="160" w:line="276" w:lineRule="auto"/>
        <w:contextualSpacing/>
      </w:pPr>
      <w:r>
        <w:rPr>
          <w:b/>
          <w:bCs/>
        </w:rPr>
        <w:tab/>
      </w:r>
      <w:r>
        <w:t xml:space="preserve">Alderman Hawley stated that we needed to add Phase 2 of Commodore Drive </w:t>
      </w:r>
      <w:r w:rsidR="00B069DC">
        <w:t xml:space="preserve"> to our Mileage numbers.  This will be done and brought back to the Council at the next meeting.</w:t>
      </w:r>
    </w:p>
    <w:p w14:paraId="6E201D39" w14:textId="7A80151A" w:rsidR="001169D6" w:rsidRDefault="001169D6" w:rsidP="003A5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</w:p>
    <w:p w14:paraId="7FD8D96B" w14:textId="66127F44" w:rsidR="001169D6" w:rsidRDefault="0076508E" w:rsidP="0075150A">
      <w:pPr>
        <w:spacing w:after="160" w:line="276" w:lineRule="auto"/>
        <w:contextualSpacing/>
        <w:rPr>
          <w:b/>
          <w:bCs/>
        </w:rPr>
      </w:pPr>
      <w:r w:rsidRPr="001169D6">
        <w:rPr>
          <w:rFonts w:asciiTheme="majorHAnsi" w:hAnsiTheme="majorHAnsi" w:cstheme="majorHAnsi"/>
          <w:b/>
          <w:bCs/>
        </w:rPr>
        <w:t xml:space="preserve">f. </w:t>
      </w:r>
      <w:r w:rsidR="00DA7837" w:rsidRPr="00DA7837">
        <w:rPr>
          <w:b/>
          <w:bCs/>
        </w:rPr>
        <w:t>Discussion of the sewer pipe on the Cornerstone Portage Project being built by the Otter Creek Bridge.</w:t>
      </w:r>
    </w:p>
    <w:p w14:paraId="18E68CC2" w14:textId="5FB2BC7A" w:rsidR="0058014C" w:rsidRPr="0058014C" w:rsidRDefault="0058014C" w:rsidP="0075150A">
      <w:pPr>
        <w:spacing w:after="160" w:line="276" w:lineRule="auto"/>
        <w:contextualSpacing/>
      </w:pPr>
      <w:r>
        <w:rPr>
          <w:b/>
          <w:bCs/>
        </w:rPr>
        <w:tab/>
      </w:r>
    </w:p>
    <w:p w14:paraId="6DB10E05" w14:textId="77777777" w:rsidR="0075150A" w:rsidRPr="001169D6" w:rsidRDefault="0075150A" w:rsidP="0075150A">
      <w:pPr>
        <w:spacing w:after="160" w:line="276" w:lineRule="auto"/>
        <w:contextualSpacing/>
        <w:rPr>
          <w:rFonts w:asciiTheme="majorHAnsi" w:hAnsiTheme="majorHAnsi" w:cstheme="majorHAnsi"/>
        </w:rPr>
      </w:pPr>
    </w:p>
    <w:p w14:paraId="3AC60321" w14:textId="24DF7B4E" w:rsidR="00EF706E" w:rsidRDefault="007D2BBB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  <w:r w:rsidRPr="001169D6">
        <w:rPr>
          <w:rFonts w:asciiTheme="majorHAnsi" w:hAnsiTheme="majorHAnsi" w:cstheme="majorHAnsi"/>
          <w:b/>
          <w:bCs/>
        </w:rPr>
        <w:t>City Manager Report</w:t>
      </w:r>
      <w:r w:rsidR="009A3433" w:rsidRPr="001169D6">
        <w:rPr>
          <w:rFonts w:asciiTheme="majorHAnsi" w:hAnsiTheme="majorHAnsi" w:cstheme="majorHAnsi"/>
        </w:rPr>
        <w:t xml:space="preserve">.  </w:t>
      </w:r>
    </w:p>
    <w:p w14:paraId="44E3D2CF" w14:textId="77777777" w:rsidR="001169D6" w:rsidRPr="001169D6" w:rsidRDefault="001169D6" w:rsidP="0011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</w:p>
    <w:p w14:paraId="5C919B45" w14:textId="0CBED8D5" w:rsidR="00475BF5" w:rsidRPr="00463919" w:rsidRDefault="00AF5AA3" w:rsidP="00AF5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Adjournment:</w:t>
      </w:r>
      <w:r w:rsidR="00463919">
        <w:rPr>
          <w:rFonts w:asciiTheme="majorHAnsi" w:hAnsiTheme="majorHAnsi" w:cstheme="majorHAnsi"/>
          <w:b/>
          <w:bCs/>
        </w:rPr>
        <w:t xml:space="preserve"> </w:t>
      </w:r>
      <w:r w:rsidR="00463919">
        <w:rPr>
          <w:rFonts w:asciiTheme="majorHAnsi" w:hAnsiTheme="majorHAnsi" w:cstheme="majorHAnsi"/>
        </w:rPr>
        <w:t>Motion to adjourn by Alderman Austin, second by</w:t>
      </w:r>
      <w:r w:rsidR="001D292E">
        <w:rPr>
          <w:rFonts w:asciiTheme="majorHAnsi" w:hAnsiTheme="majorHAnsi" w:cstheme="majorHAnsi"/>
        </w:rPr>
        <w:t xml:space="preserve"> Ian.  Vote: 7-0. Adjourned at </w:t>
      </w:r>
      <w:r w:rsidR="006876F8">
        <w:rPr>
          <w:rFonts w:asciiTheme="majorHAnsi" w:hAnsiTheme="majorHAnsi" w:cstheme="majorHAnsi"/>
        </w:rPr>
        <w:t>7</w:t>
      </w:r>
      <w:r w:rsidR="00CD3BBF">
        <w:rPr>
          <w:rFonts w:asciiTheme="majorHAnsi" w:hAnsiTheme="majorHAnsi" w:cstheme="majorHAnsi"/>
        </w:rPr>
        <w:t>:45.</w:t>
      </w:r>
    </w:p>
    <w:p w14:paraId="21A69EAE" w14:textId="6B912B0A" w:rsidR="00572CDD" w:rsidRPr="002078C2" w:rsidRDefault="00572CDD" w:rsidP="002C1997">
      <w:pPr>
        <w:pStyle w:val="BodyText"/>
        <w:spacing w:before="1"/>
        <w:ind w:right="2934"/>
        <w:rPr>
          <w:rFonts w:asciiTheme="majorHAnsi" w:hAnsiTheme="majorHAnsi" w:cstheme="majorHAnsi"/>
        </w:rPr>
      </w:pPr>
    </w:p>
    <w:p w14:paraId="6095BA66" w14:textId="77777777" w:rsidR="00F84AC1" w:rsidRPr="002078C2" w:rsidRDefault="00F84AC1">
      <w:pPr>
        <w:pStyle w:val="BodyText"/>
        <w:ind w:right="2410"/>
        <w:rPr>
          <w:rFonts w:asciiTheme="majorHAnsi" w:hAnsiTheme="majorHAnsi" w:cstheme="majorHAnsi"/>
        </w:rPr>
      </w:pPr>
    </w:p>
    <w:p w14:paraId="32495595" w14:textId="56D9F491" w:rsidR="00D518CC" w:rsidRPr="002078C2" w:rsidRDefault="00D518CC" w:rsidP="00D518CC">
      <w:pPr>
        <w:pStyle w:val="BodyText"/>
        <w:ind w:left="0" w:right="2410"/>
        <w:rPr>
          <w:rFonts w:asciiTheme="majorHAnsi" w:hAnsiTheme="majorHAnsi" w:cstheme="majorHAnsi"/>
        </w:rPr>
        <w:sectPr w:rsidR="00D518CC" w:rsidRPr="002078C2" w:rsidSect="002B5F43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1B375CBA" w14:textId="77777777" w:rsidR="00D518CC" w:rsidRPr="002078C2" w:rsidRDefault="00D518CC">
      <w:pPr>
        <w:pStyle w:val="BodyText"/>
        <w:spacing w:before="9"/>
        <w:ind w:left="0"/>
        <w:rPr>
          <w:rFonts w:asciiTheme="majorHAnsi" w:hAnsiTheme="majorHAnsi" w:cstheme="majorHAnsi"/>
          <w:sz w:val="13"/>
          <w:szCs w:val="13"/>
        </w:rPr>
        <w:sectPr w:rsidR="00D518CC" w:rsidRPr="002078C2" w:rsidSect="00D518CC">
          <w:type w:val="continuous"/>
          <w:pgSz w:w="12240" w:h="15840"/>
          <w:pgMar w:top="1360" w:right="1340" w:bottom="280" w:left="1340" w:header="720" w:footer="720" w:gutter="0"/>
          <w:cols w:num="2" w:space="720"/>
        </w:sectPr>
      </w:pPr>
    </w:p>
    <w:p w14:paraId="42650920" w14:textId="77777777" w:rsidR="00F84AC1" w:rsidRPr="002078C2" w:rsidRDefault="00F84AC1">
      <w:pPr>
        <w:pStyle w:val="BodyText"/>
        <w:spacing w:before="9"/>
        <w:ind w:left="0"/>
        <w:rPr>
          <w:rFonts w:asciiTheme="majorHAnsi" w:hAnsiTheme="majorHAnsi" w:cstheme="majorHAnsi"/>
          <w:sz w:val="13"/>
          <w:szCs w:val="13"/>
        </w:rPr>
      </w:pPr>
    </w:p>
    <w:p w14:paraId="02884A94" w14:textId="77777777" w:rsidR="00D518CC" w:rsidRPr="002078C2" w:rsidRDefault="00D518CC">
      <w:pPr>
        <w:pStyle w:val="ListParagraph"/>
        <w:numPr>
          <w:ilvl w:val="0"/>
          <w:numId w:val="2"/>
        </w:numPr>
        <w:spacing w:before="101"/>
        <w:rPr>
          <w:rFonts w:asciiTheme="majorHAnsi" w:hAnsiTheme="majorHAnsi" w:cstheme="majorHAnsi"/>
          <w:sz w:val="22"/>
          <w:szCs w:val="22"/>
        </w:rPr>
        <w:sectPr w:rsidR="00D518CC" w:rsidRPr="002078C2" w:rsidSect="00D518CC">
          <w:type w:val="continuous"/>
          <w:pgSz w:w="12240" w:h="15840"/>
          <w:pgMar w:top="1360" w:right="1340" w:bottom="280" w:left="1340" w:header="720" w:footer="720" w:gutter="0"/>
          <w:cols w:num="2" w:space="720"/>
        </w:sectPr>
      </w:pPr>
    </w:p>
    <w:p w14:paraId="11DE2A10" w14:textId="561FCD77" w:rsidR="00F84AC1" w:rsidRPr="002078C2" w:rsidRDefault="00F84AC1" w:rsidP="002C1997">
      <w:pPr>
        <w:spacing w:before="101"/>
        <w:ind w:left="458"/>
        <w:rPr>
          <w:rFonts w:asciiTheme="majorHAnsi" w:hAnsiTheme="majorHAnsi" w:cstheme="majorHAnsi"/>
          <w:sz w:val="22"/>
          <w:szCs w:val="22"/>
        </w:rPr>
      </w:pPr>
    </w:p>
    <w:sectPr w:rsidR="00F84AC1" w:rsidRPr="002078C2" w:rsidSect="002C1997">
      <w:headerReference w:type="default" r:id="rId17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DE9" w14:textId="77777777" w:rsidR="00046DB3" w:rsidRDefault="00046DB3">
      <w:r>
        <w:separator/>
      </w:r>
    </w:p>
  </w:endnote>
  <w:endnote w:type="continuationSeparator" w:id="0">
    <w:p w14:paraId="01DBB189" w14:textId="77777777" w:rsidR="00046DB3" w:rsidRDefault="000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B6C7" w14:textId="77777777" w:rsidR="00385F57" w:rsidRDefault="00385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2B1" w14:textId="77777777" w:rsidR="00F84AC1" w:rsidRDefault="00F84AC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4905" w14:textId="77777777" w:rsidR="00385F57" w:rsidRDefault="00385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2647" w14:textId="77777777" w:rsidR="00046DB3" w:rsidRDefault="00046DB3">
      <w:r>
        <w:separator/>
      </w:r>
    </w:p>
  </w:footnote>
  <w:footnote w:type="continuationSeparator" w:id="0">
    <w:p w14:paraId="1E267DEB" w14:textId="77777777" w:rsidR="00046DB3" w:rsidRDefault="0004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1B40" w14:textId="77777777" w:rsidR="00385F57" w:rsidRDefault="00385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971399"/>
      <w:docPartObj>
        <w:docPartGallery w:val="Watermarks"/>
        <w:docPartUnique/>
      </w:docPartObj>
    </w:sdtPr>
    <w:sdtContent>
      <w:p w14:paraId="4F662116" w14:textId="2AB7E79D" w:rsidR="00F84AC1" w:rsidRDefault="00000000">
        <w:pPr>
          <w:pStyle w:val="HeaderFooter"/>
        </w:pPr>
        <w:r>
          <w:rPr>
            <w:noProof/>
          </w:rPr>
          <w:pict w14:anchorId="132AE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06A5" w14:textId="77777777" w:rsidR="00385F57" w:rsidRDefault="00385F5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1F84" w14:textId="77777777" w:rsidR="00F84AC1" w:rsidRDefault="00F84A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E0"/>
    <w:multiLevelType w:val="hybridMultilevel"/>
    <w:tmpl w:val="2856C3C8"/>
    <w:lvl w:ilvl="0" w:tplc="CFAC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324"/>
    <w:multiLevelType w:val="hybridMultilevel"/>
    <w:tmpl w:val="25520804"/>
    <w:lvl w:ilvl="0" w:tplc="AE3A75F2">
      <w:start w:val="8"/>
      <w:numFmt w:val="decimal"/>
      <w:lvlText w:val="%1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72A4C"/>
    <w:multiLevelType w:val="hybridMultilevel"/>
    <w:tmpl w:val="F0767D8C"/>
    <w:lvl w:ilvl="0" w:tplc="6ED6741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7C4"/>
    <w:multiLevelType w:val="hybridMultilevel"/>
    <w:tmpl w:val="FF680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A31F6"/>
    <w:multiLevelType w:val="hybridMultilevel"/>
    <w:tmpl w:val="F38AA27E"/>
    <w:lvl w:ilvl="0" w:tplc="3636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0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A4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A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0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6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874CDC"/>
    <w:multiLevelType w:val="hybridMultilevel"/>
    <w:tmpl w:val="889427BE"/>
    <w:lvl w:ilvl="0" w:tplc="53207E6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5649"/>
    <w:multiLevelType w:val="hybridMultilevel"/>
    <w:tmpl w:val="268E9A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CA6"/>
    <w:multiLevelType w:val="hybridMultilevel"/>
    <w:tmpl w:val="BA422A08"/>
    <w:lvl w:ilvl="0" w:tplc="864201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E5D"/>
    <w:multiLevelType w:val="hybridMultilevel"/>
    <w:tmpl w:val="70665B52"/>
    <w:styleLink w:val="ImportedStyle1"/>
    <w:lvl w:ilvl="0" w:tplc="D8BE6C2A">
      <w:start w:val="1"/>
      <w:numFmt w:val="bullet"/>
      <w:lvlText w:val="·"/>
      <w:lvlJc w:val="left"/>
      <w:pPr>
        <w:tabs>
          <w:tab w:val="left" w:pos="820"/>
        </w:tabs>
        <w:ind w:left="81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47168">
      <w:start w:val="1"/>
      <w:numFmt w:val="bullet"/>
      <w:lvlText w:val="·"/>
      <w:lvlJc w:val="left"/>
      <w:pPr>
        <w:tabs>
          <w:tab w:val="left" w:pos="820"/>
        </w:tabs>
        <w:ind w:left="169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64A88">
      <w:start w:val="1"/>
      <w:numFmt w:val="bullet"/>
      <w:lvlText w:val="·"/>
      <w:lvlJc w:val="left"/>
      <w:pPr>
        <w:tabs>
          <w:tab w:val="left" w:pos="820"/>
        </w:tabs>
        <w:ind w:left="256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26900">
      <w:start w:val="1"/>
      <w:numFmt w:val="bullet"/>
      <w:lvlText w:val="·"/>
      <w:lvlJc w:val="left"/>
      <w:pPr>
        <w:tabs>
          <w:tab w:val="left" w:pos="820"/>
        </w:tabs>
        <w:ind w:left="344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4F788">
      <w:start w:val="1"/>
      <w:numFmt w:val="bullet"/>
      <w:lvlText w:val="·"/>
      <w:lvlJc w:val="left"/>
      <w:pPr>
        <w:tabs>
          <w:tab w:val="left" w:pos="820"/>
        </w:tabs>
        <w:ind w:left="431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EF60C">
      <w:start w:val="1"/>
      <w:numFmt w:val="bullet"/>
      <w:lvlText w:val="·"/>
      <w:lvlJc w:val="left"/>
      <w:pPr>
        <w:tabs>
          <w:tab w:val="left" w:pos="820"/>
        </w:tabs>
        <w:ind w:left="5190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9201C8">
      <w:start w:val="1"/>
      <w:numFmt w:val="bullet"/>
      <w:lvlText w:val="·"/>
      <w:lvlJc w:val="left"/>
      <w:pPr>
        <w:tabs>
          <w:tab w:val="left" w:pos="820"/>
        </w:tabs>
        <w:ind w:left="606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AAC1D2">
      <w:start w:val="1"/>
      <w:numFmt w:val="bullet"/>
      <w:lvlText w:val="·"/>
      <w:lvlJc w:val="left"/>
      <w:pPr>
        <w:tabs>
          <w:tab w:val="left" w:pos="820"/>
        </w:tabs>
        <w:ind w:left="6938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DEDBA6">
      <w:start w:val="1"/>
      <w:numFmt w:val="bullet"/>
      <w:lvlText w:val="·"/>
      <w:lvlJc w:val="left"/>
      <w:pPr>
        <w:tabs>
          <w:tab w:val="left" w:pos="820"/>
        </w:tabs>
        <w:ind w:left="781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235E2E"/>
    <w:multiLevelType w:val="hybridMultilevel"/>
    <w:tmpl w:val="149866F2"/>
    <w:lvl w:ilvl="0" w:tplc="CDF8571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2B63"/>
    <w:multiLevelType w:val="hybridMultilevel"/>
    <w:tmpl w:val="668A5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96273"/>
    <w:multiLevelType w:val="hybridMultilevel"/>
    <w:tmpl w:val="953CB7FC"/>
    <w:lvl w:ilvl="0" w:tplc="277C1E2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45C6"/>
    <w:multiLevelType w:val="hybridMultilevel"/>
    <w:tmpl w:val="70665B52"/>
    <w:numStyleLink w:val="ImportedStyle1"/>
  </w:abstractNum>
  <w:abstractNum w:abstractNumId="13" w15:restartNumberingAfterBreak="0">
    <w:nsid w:val="78B513AB"/>
    <w:multiLevelType w:val="hybridMultilevel"/>
    <w:tmpl w:val="16FE953E"/>
    <w:lvl w:ilvl="0" w:tplc="73CE182E">
      <w:start w:val="8"/>
      <w:numFmt w:val="decimal"/>
      <w:lvlText w:val="%1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83698"/>
    <w:multiLevelType w:val="hybridMultilevel"/>
    <w:tmpl w:val="B1C0B7CC"/>
    <w:lvl w:ilvl="0" w:tplc="C1F8D0E0">
      <w:start w:val="8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C011763"/>
    <w:multiLevelType w:val="hybridMultilevel"/>
    <w:tmpl w:val="C574660E"/>
    <w:lvl w:ilvl="0" w:tplc="9B2C7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20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2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A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2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89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4E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6F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64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4B6D6C"/>
    <w:multiLevelType w:val="hybridMultilevel"/>
    <w:tmpl w:val="BE6CBE68"/>
    <w:lvl w:ilvl="0" w:tplc="684A8076">
      <w:start w:val="12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389163">
    <w:abstractNumId w:val="8"/>
  </w:num>
  <w:num w:numId="2" w16cid:durableId="932857951">
    <w:abstractNumId w:val="12"/>
  </w:num>
  <w:num w:numId="3" w16cid:durableId="2136286714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0"/>
          </w:tabs>
          <w:ind w:left="8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0"/>
          </w:tabs>
          <w:ind w:left="16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0"/>
          </w:tabs>
          <w:ind w:left="25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0"/>
          </w:tabs>
          <w:ind w:left="34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0"/>
          </w:tabs>
          <w:ind w:left="43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0"/>
          </w:tabs>
          <w:ind w:left="51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0"/>
          </w:tabs>
          <w:ind w:left="606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0"/>
          </w:tabs>
          <w:ind w:left="693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0"/>
          </w:tabs>
          <w:ind w:left="781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1524086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0"/>
          </w:tabs>
          <w:ind w:left="81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0"/>
          </w:tabs>
          <w:ind w:left="16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0"/>
          </w:tabs>
          <w:ind w:left="25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0"/>
          </w:tabs>
          <w:ind w:left="344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0"/>
          </w:tabs>
          <w:ind w:left="431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0"/>
          </w:tabs>
          <w:ind w:left="51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0"/>
          </w:tabs>
          <w:ind w:left="60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0"/>
          </w:tabs>
          <w:ind w:left="693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0"/>
          </w:tabs>
          <w:ind w:left="781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894462933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1"/>
          </w:tabs>
          <w:ind w:left="8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1"/>
          </w:tabs>
          <w:ind w:left="169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1"/>
          </w:tabs>
          <w:ind w:left="25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1"/>
          </w:tabs>
          <w:ind w:left="344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1"/>
          </w:tabs>
          <w:ind w:left="431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1"/>
          </w:tabs>
          <w:ind w:left="519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1"/>
          </w:tabs>
          <w:ind w:left="60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1"/>
          </w:tabs>
          <w:ind w:left="693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1"/>
          </w:tabs>
          <w:ind w:left="781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965193363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1"/>
          </w:tabs>
          <w:ind w:left="818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1"/>
          </w:tabs>
          <w:ind w:left="1693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1"/>
          </w:tabs>
          <w:ind w:left="2567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1"/>
          </w:tabs>
          <w:ind w:left="3441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1"/>
          </w:tabs>
          <w:ind w:left="4315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1"/>
          </w:tabs>
          <w:ind w:left="5189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1"/>
          </w:tabs>
          <w:ind w:left="6063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1"/>
          </w:tabs>
          <w:ind w:left="6937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1"/>
          </w:tabs>
          <w:ind w:left="7811" w:hanging="35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85805081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19"/>
          </w:tabs>
          <w:ind w:left="81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19"/>
          </w:tabs>
          <w:ind w:left="169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19"/>
          </w:tabs>
          <w:ind w:left="256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19"/>
          </w:tabs>
          <w:ind w:left="344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19"/>
          </w:tabs>
          <w:ind w:left="431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19"/>
          </w:tabs>
          <w:ind w:left="51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19"/>
          </w:tabs>
          <w:ind w:left="60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19"/>
          </w:tabs>
          <w:ind w:left="693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19"/>
          </w:tabs>
          <w:ind w:left="781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77841241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19"/>
          </w:tabs>
          <w:ind w:left="818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19"/>
          </w:tabs>
          <w:ind w:left="169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19"/>
          </w:tabs>
          <w:ind w:left="256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19"/>
          </w:tabs>
          <w:ind w:left="344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19"/>
          </w:tabs>
          <w:ind w:left="4315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19"/>
          </w:tabs>
          <w:ind w:left="518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19"/>
          </w:tabs>
          <w:ind w:left="606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19"/>
          </w:tabs>
          <w:ind w:left="693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19"/>
          </w:tabs>
          <w:ind w:left="781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0353798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19"/>
          </w:tabs>
          <w:ind w:left="817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19"/>
          </w:tabs>
          <w:ind w:left="169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19"/>
          </w:tabs>
          <w:ind w:left="256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19"/>
          </w:tabs>
          <w:ind w:left="3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19"/>
          </w:tabs>
          <w:ind w:left="431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19"/>
          </w:tabs>
          <w:ind w:left="51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19"/>
          </w:tabs>
          <w:ind w:left="606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19"/>
          </w:tabs>
          <w:ind w:left="6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19"/>
          </w:tabs>
          <w:ind w:left="781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19382899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1"/>
          </w:tabs>
          <w:ind w:left="82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1"/>
          </w:tabs>
          <w:ind w:left="1695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1"/>
          </w:tabs>
          <w:ind w:left="256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1"/>
          </w:tabs>
          <w:ind w:left="344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1"/>
          </w:tabs>
          <w:ind w:left="4317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1"/>
          </w:tabs>
          <w:ind w:left="519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1"/>
          </w:tabs>
          <w:ind w:left="6065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1"/>
          </w:tabs>
          <w:ind w:left="6939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1"/>
          </w:tabs>
          <w:ind w:left="7813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683747945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1"/>
          </w:tabs>
          <w:ind w:left="8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1"/>
          </w:tabs>
          <w:ind w:left="16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1"/>
          </w:tabs>
          <w:ind w:left="25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1"/>
          </w:tabs>
          <w:ind w:left="34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1"/>
          </w:tabs>
          <w:ind w:left="43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1"/>
          </w:tabs>
          <w:ind w:left="51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1"/>
          </w:tabs>
          <w:ind w:left="606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1"/>
          </w:tabs>
          <w:ind w:left="693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1"/>
          </w:tabs>
          <w:ind w:left="781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712538987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1"/>
          </w:tabs>
          <w:ind w:left="81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1"/>
          </w:tabs>
          <w:ind w:left="16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1"/>
          </w:tabs>
          <w:ind w:left="25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1"/>
          </w:tabs>
          <w:ind w:left="344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1"/>
          </w:tabs>
          <w:ind w:left="43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1"/>
          </w:tabs>
          <w:ind w:left="51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1"/>
          </w:tabs>
          <w:ind w:left="606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1"/>
          </w:tabs>
          <w:ind w:left="693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1"/>
          </w:tabs>
          <w:ind w:left="7812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140106792">
    <w:abstractNumId w:val="12"/>
    <w:lvlOverride w:ilvl="0">
      <w:lvl w:ilvl="0" w:tplc="6DE8F9E8">
        <w:start w:val="1"/>
        <w:numFmt w:val="bullet"/>
        <w:lvlText w:val="·"/>
        <w:lvlJc w:val="left"/>
        <w:pPr>
          <w:tabs>
            <w:tab w:val="left" w:pos="822"/>
          </w:tabs>
          <w:ind w:left="821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76801E">
        <w:start w:val="1"/>
        <w:numFmt w:val="bullet"/>
        <w:lvlText w:val="·"/>
        <w:lvlJc w:val="left"/>
        <w:pPr>
          <w:tabs>
            <w:tab w:val="left" w:pos="822"/>
          </w:tabs>
          <w:ind w:left="169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03192">
        <w:start w:val="1"/>
        <w:numFmt w:val="bullet"/>
        <w:lvlText w:val="·"/>
        <w:lvlJc w:val="left"/>
        <w:pPr>
          <w:tabs>
            <w:tab w:val="left" w:pos="822"/>
          </w:tabs>
          <w:ind w:left="257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80836">
        <w:start w:val="1"/>
        <w:numFmt w:val="bullet"/>
        <w:lvlText w:val="·"/>
        <w:lvlJc w:val="left"/>
        <w:pPr>
          <w:tabs>
            <w:tab w:val="left" w:pos="822"/>
          </w:tabs>
          <w:ind w:left="344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E0CFC6">
        <w:start w:val="1"/>
        <w:numFmt w:val="bullet"/>
        <w:lvlText w:val="·"/>
        <w:lvlJc w:val="left"/>
        <w:pPr>
          <w:tabs>
            <w:tab w:val="left" w:pos="822"/>
          </w:tabs>
          <w:ind w:left="4318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CAF160">
        <w:start w:val="1"/>
        <w:numFmt w:val="bullet"/>
        <w:lvlText w:val="·"/>
        <w:lvlJc w:val="left"/>
        <w:pPr>
          <w:tabs>
            <w:tab w:val="left" w:pos="822"/>
          </w:tabs>
          <w:ind w:left="5192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26876C">
        <w:start w:val="1"/>
        <w:numFmt w:val="bullet"/>
        <w:lvlText w:val="·"/>
        <w:lvlJc w:val="left"/>
        <w:pPr>
          <w:tabs>
            <w:tab w:val="left" w:pos="822"/>
          </w:tabs>
          <w:ind w:left="6066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85F18">
        <w:start w:val="1"/>
        <w:numFmt w:val="bullet"/>
        <w:lvlText w:val="·"/>
        <w:lvlJc w:val="left"/>
        <w:pPr>
          <w:tabs>
            <w:tab w:val="left" w:pos="822"/>
          </w:tabs>
          <w:ind w:left="6940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649CC6">
        <w:start w:val="1"/>
        <w:numFmt w:val="bullet"/>
        <w:lvlText w:val="·"/>
        <w:lvlJc w:val="left"/>
        <w:pPr>
          <w:tabs>
            <w:tab w:val="left" w:pos="822"/>
          </w:tabs>
          <w:ind w:left="7814" w:hanging="36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513037446">
    <w:abstractNumId w:val="0"/>
  </w:num>
  <w:num w:numId="15" w16cid:durableId="179665182">
    <w:abstractNumId w:val="7"/>
  </w:num>
  <w:num w:numId="16" w16cid:durableId="955407834">
    <w:abstractNumId w:val="13"/>
  </w:num>
  <w:num w:numId="17" w16cid:durableId="687877967">
    <w:abstractNumId w:val="2"/>
  </w:num>
  <w:num w:numId="18" w16cid:durableId="1782920360">
    <w:abstractNumId w:val="1"/>
  </w:num>
  <w:num w:numId="19" w16cid:durableId="2102679978">
    <w:abstractNumId w:val="5"/>
  </w:num>
  <w:num w:numId="20" w16cid:durableId="1197426231">
    <w:abstractNumId w:val="9"/>
  </w:num>
  <w:num w:numId="21" w16cid:durableId="116488852">
    <w:abstractNumId w:val="14"/>
  </w:num>
  <w:num w:numId="22" w16cid:durableId="1674994217">
    <w:abstractNumId w:val="11"/>
  </w:num>
  <w:num w:numId="23" w16cid:durableId="353504353">
    <w:abstractNumId w:val="6"/>
  </w:num>
  <w:num w:numId="24" w16cid:durableId="1064181279">
    <w:abstractNumId w:val="10"/>
  </w:num>
  <w:num w:numId="25" w16cid:durableId="1898082382">
    <w:abstractNumId w:val="3"/>
  </w:num>
  <w:num w:numId="26" w16cid:durableId="51775001">
    <w:abstractNumId w:val="4"/>
  </w:num>
  <w:num w:numId="27" w16cid:durableId="214005606">
    <w:abstractNumId w:val="15"/>
  </w:num>
  <w:num w:numId="28" w16cid:durableId="16715230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C1"/>
    <w:rsid w:val="00046DB3"/>
    <w:rsid w:val="0006528A"/>
    <w:rsid w:val="000777B7"/>
    <w:rsid w:val="0009173E"/>
    <w:rsid w:val="000E569E"/>
    <w:rsid w:val="000F374B"/>
    <w:rsid w:val="00114D63"/>
    <w:rsid w:val="001169D6"/>
    <w:rsid w:val="00134829"/>
    <w:rsid w:val="00151D63"/>
    <w:rsid w:val="00151FBE"/>
    <w:rsid w:val="001623F4"/>
    <w:rsid w:val="001645C6"/>
    <w:rsid w:val="00165947"/>
    <w:rsid w:val="00185048"/>
    <w:rsid w:val="001C0D57"/>
    <w:rsid w:val="001D292E"/>
    <w:rsid w:val="002018AB"/>
    <w:rsid w:val="002078C2"/>
    <w:rsid w:val="00231F76"/>
    <w:rsid w:val="00232125"/>
    <w:rsid w:val="00260F9C"/>
    <w:rsid w:val="00271E45"/>
    <w:rsid w:val="00274CE1"/>
    <w:rsid w:val="00291190"/>
    <w:rsid w:val="00291A01"/>
    <w:rsid w:val="002A74DE"/>
    <w:rsid w:val="002B5F43"/>
    <w:rsid w:val="002C1997"/>
    <w:rsid w:val="002C5957"/>
    <w:rsid w:val="002D619D"/>
    <w:rsid w:val="002D6DF3"/>
    <w:rsid w:val="002E1B85"/>
    <w:rsid w:val="002F23F7"/>
    <w:rsid w:val="00345A89"/>
    <w:rsid w:val="003638F8"/>
    <w:rsid w:val="003833BA"/>
    <w:rsid w:val="00383CAC"/>
    <w:rsid w:val="00385F57"/>
    <w:rsid w:val="003A39E9"/>
    <w:rsid w:val="003A53E0"/>
    <w:rsid w:val="003A71D4"/>
    <w:rsid w:val="003C5C44"/>
    <w:rsid w:val="003F4921"/>
    <w:rsid w:val="00400D48"/>
    <w:rsid w:val="00407370"/>
    <w:rsid w:val="00431BD5"/>
    <w:rsid w:val="00435910"/>
    <w:rsid w:val="00441C0E"/>
    <w:rsid w:val="00462179"/>
    <w:rsid w:val="00463919"/>
    <w:rsid w:val="00475BF5"/>
    <w:rsid w:val="00484DDE"/>
    <w:rsid w:val="00485AA9"/>
    <w:rsid w:val="0049637C"/>
    <w:rsid w:val="004C7855"/>
    <w:rsid w:val="004F4ED8"/>
    <w:rsid w:val="00550E36"/>
    <w:rsid w:val="0055430D"/>
    <w:rsid w:val="00555ED5"/>
    <w:rsid w:val="0056693D"/>
    <w:rsid w:val="00572CDD"/>
    <w:rsid w:val="0058014C"/>
    <w:rsid w:val="00585FA1"/>
    <w:rsid w:val="005866C4"/>
    <w:rsid w:val="005B6072"/>
    <w:rsid w:val="005B6359"/>
    <w:rsid w:val="005E03A0"/>
    <w:rsid w:val="005F0789"/>
    <w:rsid w:val="005F303D"/>
    <w:rsid w:val="00637895"/>
    <w:rsid w:val="0068076B"/>
    <w:rsid w:val="006876F8"/>
    <w:rsid w:val="006B4273"/>
    <w:rsid w:val="006C38DD"/>
    <w:rsid w:val="00700513"/>
    <w:rsid w:val="007048DD"/>
    <w:rsid w:val="0072023A"/>
    <w:rsid w:val="007475C0"/>
    <w:rsid w:val="0075150A"/>
    <w:rsid w:val="0076508E"/>
    <w:rsid w:val="007C0F95"/>
    <w:rsid w:val="007D0D80"/>
    <w:rsid w:val="007D2BBB"/>
    <w:rsid w:val="007F31B8"/>
    <w:rsid w:val="00837232"/>
    <w:rsid w:val="008A4BB3"/>
    <w:rsid w:val="008B70A5"/>
    <w:rsid w:val="008C5FA8"/>
    <w:rsid w:val="00900F45"/>
    <w:rsid w:val="00903860"/>
    <w:rsid w:val="00916DF4"/>
    <w:rsid w:val="009A3433"/>
    <w:rsid w:val="009A36EB"/>
    <w:rsid w:val="009E3032"/>
    <w:rsid w:val="009F03DB"/>
    <w:rsid w:val="009F24E5"/>
    <w:rsid w:val="009F7698"/>
    <w:rsid w:val="009F7E12"/>
    <w:rsid w:val="00A47AE1"/>
    <w:rsid w:val="00A84CDA"/>
    <w:rsid w:val="00AE081A"/>
    <w:rsid w:val="00AF5AA3"/>
    <w:rsid w:val="00B069DC"/>
    <w:rsid w:val="00B1050E"/>
    <w:rsid w:val="00B2516A"/>
    <w:rsid w:val="00B43A01"/>
    <w:rsid w:val="00B73646"/>
    <w:rsid w:val="00B748C4"/>
    <w:rsid w:val="00BA29F2"/>
    <w:rsid w:val="00BE4706"/>
    <w:rsid w:val="00C06602"/>
    <w:rsid w:val="00C216EA"/>
    <w:rsid w:val="00C23902"/>
    <w:rsid w:val="00C41388"/>
    <w:rsid w:val="00C62007"/>
    <w:rsid w:val="00C77D22"/>
    <w:rsid w:val="00C80852"/>
    <w:rsid w:val="00C80BB5"/>
    <w:rsid w:val="00CB1F56"/>
    <w:rsid w:val="00CB4C08"/>
    <w:rsid w:val="00CD3BBF"/>
    <w:rsid w:val="00CF6403"/>
    <w:rsid w:val="00D04B26"/>
    <w:rsid w:val="00D04FC9"/>
    <w:rsid w:val="00D13A49"/>
    <w:rsid w:val="00D157E7"/>
    <w:rsid w:val="00D223E9"/>
    <w:rsid w:val="00D3729F"/>
    <w:rsid w:val="00D45BD6"/>
    <w:rsid w:val="00D518CC"/>
    <w:rsid w:val="00D70126"/>
    <w:rsid w:val="00D708E4"/>
    <w:rsid w:val="00D740FE"/>
    <w:rsid w:val="00DA7837"/>
    <w:rsid w:val="00E00238"/>
    <w:rsid w:val="00E01B5D"/>
    <w:rsid w:val="00E25ABE"/>
    <w:rsid w:val="00E6097C"/>
    <w:rsid w:val="00E94C38"/>
    <w:rsid w:val="00ED2081"/>
    <w:rsid w:val="00EF706E"/>
    <w:rsid w:val="00EF7BAF"/>
    <w:rsid w:val="00F10339"/>
    <w:rsid w:val="00F16324"/>
    <w:rsid w:val="00F179E5"/>
    <w:rsid w:val="00F47A48"/>
    <w:rsid w:val="00F5424C"/>
    <w:rsid w:val="00F71C18"/>
    <w:rsid w:val="00F84AC1"/>
    <w:rsid w:val="00F87B7C"/>
    <w:rsid w:val="00F9693A"/>
    <w:rsid w:val="00FA004F"/>
    <w:rsid w:val="00FB3E6B"/>
    <w:rsid w:val="00FC55A4"/>
    <w:rsid w:val="00F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FF8E0"/>
  <w15:docId w15:val="{FEE7B33C-C0CD-4810-84F8-F623C94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10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widowControl w:val="0"/>
      <w:spacing w:before="39"/>
      <w:ind w:left="819" w:hanging="361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itle">
    <w:name w:val="Title"/>
    <w:uiPriority w:val="10"/>
    <w:qFormat/>
    <w:pPr>
      <w:widowControl w:val="0"/>
      <w:spacing w:before="39"/>
      <w:ind w:left="819" w:hanging="361"/>
    </w:pPr>
    <w:rPr>
      <w:rFonts w:ascii="Calibri" w:hAnsi="Calibri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D22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TableGrid">
    <w:name w:val="Table Grid"/>
    <w:basedOn w:val="TableNormal"/>
    <w:uiPriority w:val="39"/>
    <w:rsid w:val="00572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C199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9"/>
      <w:ind w:left="770"/>
    </w:pPr>
    <w:rPr>
      <w:rFonts w:ascii="Bookman Old Style" w:eastAsia="Bookman Old Style" w:hAnsi="Bookman Old Style" w:cs="Bookman Old Style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2911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85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F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54EF5F4C08246B9EC0B129999AD1C" ma:contentTypeVersion="16" ma:contentTypeDescription="Create a new document." ma:contentTypeScope="" ma:versionID="44f7e21a0f3826c08dc00b02865da2f4">
  <xsd:schema xmlns:xsd="http://www.w3.org/2001/XMLSchema" xmlns:xs="http://www.w3.org/2001/XMLSchema" xmlns:p="http://schemas.microsoft.com/office/2006/metadata/properties" xmlns:ns2="308e73d8-8e2b-4ef1-8f71-3e3d07fc9bf9" xmlns:ns3="fb793bf4-86c0-4233-afaa-e0182121f2bf" targetNamespace="http://schemas.microsoft.com/office/2006/metadata/properties" ma:root="true" ma:fieldsID="6d5920a8f477ff18e244a94f5c851957" ns2:_="" ns3:_="">
    <xsd:import namespace="308e73d8-8e2b-4ef1-8f71-3e3d07fc9bf9"/>
    <xsd:import namespace="fb793bf4-86c0-4233-afaa-e0182121f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3d8-8e2b-4ef1-8f71-3e3d07fc9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70121-213d-4886-99b3-aedd2d56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93bf4-86c0-4233-afaa-e0182121f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0b9105-22e2-45ba-858f-1c7a67778ba3}" ma:internalName="TaxCatchAll" ma:showField="CatchAllData" ma:web="fb793bf4-86c0-4233-afaa-e0182121f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93bf4-86c0-4233-afaa-e0182121f2bf" xsi:nil="true"/>
    <lcf76f155ced4ddcb4097134ff3c332f xmlns="308e73d8-8e2b-4ef1-8f71-3e3d07fc9b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11CD4E-824B-498B-98AD-89AD170C1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8B8CD-EC24-4E69-8BCC-CE15E595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73d8-8e2b-4ef1-8f71-3e3d07fc9bf9"/>
    <ds:schemaRef ds:uri="fb793bf4-86c0-4233-afaa-e0182121f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5C598-180D-4F5D-AD04-B64498C13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B8E14-E954-475E-BF3F-CF1B4E6731A3}">
  <ds:schemaRefs>
    <ds:schemaRef ds:uri="http://schemas.microsoft.com/office/2006/metadata/properties"/>
    <ds:schemaRef ds:uri="http://schemas.microsoft.com/office/infopath/2007/PartnerControls"/>
    <ds:schemaRef ds:uri="fb793bf4-86c0-4233-afaa-e0182121f2bf"/>
    <ds:schemaRef ds:uri="308e73d8-8e2b-4ef1-8f71-3e3d07fc9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Redmond</dc:creator>
  <cp:lastModifiedBy>Penny Austin</cp:lastModifiedBy>
  <cp:revision>62</cp:revision>
  <dcterms:created xsi:type="dcterms:W3CDTF">2023-01-12T20:03:00Z</dcterms:created>
  <dcterms:modified xsi:type="dcterms:W3CDTF">2023-01-20T15:43:00Z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0x01010085654EF5F4C08246B9EC0B129999AD1C</vt:lpwstr>
  </property>
  <property fmtid="{D5CDD505-2E9C-101B-9397-08002B2CF9AE}" pid="3" name="MediaServiceImageTags">
    <vt:lpwstr/>
  </property>
</Properties>
</file>